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6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74"/>
        <w:gridCol w:w="1652"/>
        <w:gridCol w:w="3530"/>
      </w:tblGrid>
      <w:tr w:rsidR="00993964" w:rsidRPr="00650911" w:rsidTr="00110603">
        <w:trPr>
          <w:trHeight w:val="1001"/>
        </w:trPr>
        <w:tc>
          <w:tcPr>
            <w:tcW w:w="4488" w:type="dxa"/>
          </w:tcPr>
          <w:p w:rsidR="00993964" w:rsidRPr="0063013E" w:rsidRDefault="00DC7790" w:rsidP="00110603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338455</wp:posOffset>
                      </wp:positionV>
                      <wp:extent cx="1600200" cy="228600"/>
                      <wp:effectExtent l="0" t="0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3964" w:rsidRPr="00C576D9" w:rsidRDefault="00993964" w:rsidP="00993964">
                                  <w:pPr>
                                    <w:ind w:hanging="112"/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</w:t>
                                  </w:r>
                                  <w:r w:rsidRPr="00C576D9"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margin-left:66.8pt;margin-top:26.65pt;width:12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" stroked="f">
                      <v:textbox>
                        <w:txbxContent>
                          <w:p w:rsidR="00993964" w:rsidRPr="00C576D9" w:rsidRDefault="00993964" w:rsidP="00993964">
                            <w:pPr>
                              <w:ind w:hanging="112"/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</w:t>
                            </w:r>
                            <w:r w:rsidRPr="00C576D9"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3964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32" w:type="dxa"/>
          </w:tcPr>
          <w:p w:rsidR="00993964" w:rsidRPr="0063013E" w:rsidRDefault="00993964" w:rsidP="00110603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-1270</wp:posOffset>
                  </wp:positionV>
                  <wp:extent cx="911860" cy="623570"/>
                  <wp:effectExtent l="0" t="0" r="0" b="5080"/>
                  <wp:wrapTight wrapText="bothSides">
                    <wp:wrapPolygon edited="0">
                      <wp:start x="0" y="0"/>
                      <wp:lineTo x="0" y="21116"/>
                      <wp:lineTo x="20306" y="21116"/>
                      <wp:lineTo x="20306" y="0"/>
                      <wp:lineTo x="0" y="0"/>
                    </wp:wrapPolygon>
                  </wp:wrapTight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0" r="-9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623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6" w:type="dxa"/>
          </w:tcPr>
          <w:p w:rsidR="00993964" w:rsidRPr="00890F11" w:rsidRDefault="00993964" w:rsidP="00110603">
            <w:pPr>
              <w:pStyle w:val="Nzov"/>
              <w:jc w:val="left"/>
              <w:outlineLvl w:val="0"/>
              <w:rPr>
                <w:rFonts w:ascii="Arial Narrow" w:hAnsi="Arial Narrow"/>
                <w:sz w:val="20"/>
              </w:rPr>
            </w:pPr>
            <w:r w:rsidRPr="00890F11">
              <w:rPr>
                <w:rFonts w:ascii="Arial Narrow" w:hAnsi="Arial Narrow"/>
                <w:sz w:val="20"/>
              </w:rPr>
              <w:t>Stredná odborná škola poľnohospodárstva a služieb na vidieku</w:t>
            </w:r>
          </w:p>
          <w:p w:rsidR="00993964" w:rsidRPr="00890F11" w:rsidRDefault="00993964" w:rsidP="00110603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 w:val="20"/>
              </w:rPr>
            </w:pPr>
            <w:r w:rsidRPr="00890F11">
              <w:rPr>
                <w:rFonts w:ascii="Arial Narrow" w:hAnsi="Arial Narrow"/>
                <w:sz w:val="20"/>
              </w:rPr>
              <w:t>Predmestská 82</w:t>
            </w:r>
          </w:p>
          <w:p w:rsidR="00993964" w:rsidRPr="00890F11" w:rsidRDefault="00993964" w:rsidP="00110603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 w:val="20"/>
              </w:rPr>
            </w:pPr>
            <w:r w:rsidRPr="00890F11">
              <w:rPr>
                <w:rFonts w:ascii="Arial Narrow" w:hAnsi="Arial Narrow"/>
                <w:sz w:val="20"/>
              </w:rPr>
              <w:t>010 01 Žilina 1</w:t>
            </w:r>
          </w:p>
        </w:tc>
      </w:tr>
    </w:tbl>
    <w:p w:rsidR="00993964" w:rsidRDefault="00993964" w:rsidP="009939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964" w:rsidRDefault="00993964" w:rsidP="009939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964" w:rsidRDefault="00993964" w:rsidP="0099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64" w:rsidRDefault="00993964" w:rsidP="0099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64" w:rsidRDefault="00993964" w:rsidP="0099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64" w:rsidRDefault="00993964" w:rsidP="0099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64" w:rsidRDefault="00993964" w:rsidP="0099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64" w:rsidRDefault="00993964" w:rsidP="0099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64" w:rsidRDefault="00993964" w:rsidP="0099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64" w:rsidRDefault="00FD3214" w:rsidP="0099396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94170">
        <w:rPr>
          <w:rFonts w:ascii="Times New Roman" w:hAnsi="Times New Roman" w:cs="Times New Roman"/>
          <w:b/>
          <w:sz w:val="36"/>
          <w:szCs w:val="24"/>
        </w:rPr>
        <w:t>Plán koordinátora pre manželstvo a</w:t>
      </w:r>
      <w:r w:rsidR="00DC7790">
        <w:rPr>
          <w:rFonts w:ascii="Times New Roman" w:hAnsi="Times New Roman" w:cs="Times New Roman"/>
          <w:b/>
          <w:sz w:val="36"/>
          <w:szCs w:val="24"/>
        </w:rPr>
        <w:t> </w:t>
      </w:r>
      <w:r w:rsidRPr="00B94170">
        <w:rPr>
          <w:rFonts w:ascii="Times New Roman" w:hAnsi="Times New Roman" w:cs="Times New Roman"/>
          <w:b/>
          <w:sz w:val="36"/>
          <w:szCs w:val="24"/>
        </w:rPr>
        <w:t>rodičovstvo</w:t>
      </w:r>
    </w:p>
    <w:p w:rsidR="00DC7790" w:rsidRDefault="00DC7790" w:rsidP="00DC77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790" w:rsidRPr="00B94170" w:rsidRDefault="00283480" w:rsidP="00DC7790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Školský rok: 2020/2021</w:t>
      </w:r>
    </w:p>
    <w:p w:rsidR="00FD3214" w:rsidRDefault="00FD3214" w:rsidP="0099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214" w:rsidRDefault="00FD3214" w:rsidP="0099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214" w:rsidRDefault="00FD3214" w:rsidP="0099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214" w:rsidRDefault="00FD3214" w:rsidP="0099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214" w:rsidRDefault="00FD3214" w:rsidP="0099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214" w:rsidRDefault="00FD3214" w:rsidP="0099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214" w:rsidRDefault="00FD3214" w:rsidP="0099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214" w:rsidRDefault="00FD3214" w:rsidP="0099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214" w:rsidRDefault="00FD3214" w:rsidP="0099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214" w:rsidRDefault="00FD3214" w:rsidP="0099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33" w:rsidRDefault="00317733" w:rsidP="00FD32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Ľ</w:t>
      </w:r>
      <w:r w:rsidR="00DC7790">
        <w:rPr>
          <w:rFonts w:ascii="Times New Roman" w:hAnsi="Times New Roman" w:cs="Times New Roman"/>
          <w:b/>
          <w:sz w:val="24"/>
          <w:szCs w:val="24"/>
        </w:rPr>
        <w:t xml:space="preserve">ubomír </w:t>
      </w:r>
      <w:proofErr w:type="spellStart"/>
      <w:r w:rsidR="00DC7790">
        <w:rPr>
          <w:rFonts w:ascii="Times New Roman" w:hAnsi="Times New Roman" w:cs="Times New Roman"/>
          <w:b/>
          <w:sz w:val="24"/>
          <w:szCs w:val="24"/>
        </w:rPr>
        <w:t>Schvarc</w:t>
      </w:r>
      <w:proofErr w:type="spellEnd"/>
      <w:r w:rsidR="00DC77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283480">
        <w:rPr>
          <w:rFonts w:ascii="Times New Roman" w:hAnsi="Times New Roman" w:cs="Times New Roman"/>
          <w:b/>
          <w:sz w:val="24"/>
          <w:szCs w:val="24"/>
        </w:rPr>
        <w:t>Ing. Katarína Némethová</w:t>
      </w:r>
      <w:r w:rsidR="00DC779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DC7790" w:rsidRDefault="00317733" w:rsidP="00FD32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Riaditeľ školy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Ko</w:t>
      </w:r>
      <w:r w:rsidR="00DC7790">
        <w:rPr>
          <w:rFonts w:ascii="Times New Roman" w:hAnsi="Times New Roman" w:cs="Times New Roman"/>
          <w:b/>
          <w:sz w:val="24"/>
          <w:szCs w:val="24"/>
        </w:rPr>
        <w:t>ordinátorka pre manželstvo a rodičovstvo</w:t>
      </w:r>
    </w:p>
    <w:p w:rsidR="00B963A0" w:rsidRPr="00993964" w:rsidRDefault="00B94170" w:rsidP="00B9417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MANŽELSTVO A RODIČOVSTVO AKO ZÁKLADNÝ SPOLOČENSKÝ FENOMÉN</w:t>
      </w:r>
    </w:p>
    <w:p w:rsidR="00B963A0" w:rsidRPr="00993964" w:rsidRDefault="00B963A0" w:rsidP="009939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417" w:rsidRPr="00993964" w:rsidRDefault="00993964" w:rsidP="00993964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7C8C" w:rsidRPr="00993964">
        <w:rPr>
          <w:rFonts w:ascii="Times New Roman" w:hAnsi="Times New Roman" w:cs="Times New Roman"/>
          <w:sz w:val="24"/>
          <w:szCs w:val="24"/>
        </w:rPr>
        <w:t>Výchova k manželstvu a</w:t>
      </w:r>
      <w:r w:rsidR="00EE2D78">
        <w:rPr>
          <w:rFonts w:ascii="Times New Roman" w:hAnsi="Times New Roman" w:cs="Times New Roman"/>
          <w:sz w:val="24"/>
          <w:szCs w:val="24"/>
        </w:rPr>
        <w:t> </w:t>
      </w:r>
      <w:r w:rsidR="00B47C8C" w:rsidRPr="00993964">
        <w:rPr>
          <w:rFonts w:ascii="Times New Roman" w:hAnsi="Times New Roman" w:cs="Times New Roman"/>
          <w:sz w:val="24"/>
          <w:szCs w:val="24"/>
        </w:rPr>
        <w:t>rodičovstvu</w:t>
      </w:r>
      <w:r w:rsidR="00EE2D78">
        <w:rPr>
          <w:rFonts w:ascii="Times New Roman" w:hAnsi="Times New Roman" w:cs="Times New Roman"/>
          <w:sz w:val="24"/>
          <w:szCs w:val="24"/>
        </w:rPr>
        <w:t xml:space="preserve"> (VMR) </w:t>
      </w:r>
      <w:r w:rsidR="00B47C8C" w:rsidRPr="00993964">
        <w:rPr>
          <w:rFonts w:ascii="Times New Roman" w:hAnsi="Times New Roman" w:cs="Times New Roman"/>
          <w:sz w:val="24"/>
          <w:szCs w:val="24"/>
        </w:rPr>
        <w:t>má výrazne interdisciplinárny charakter, pretože sa dotýka všetkých oblastí a etáp ľudského</w:t>
      </w:r>
      <w:r w:rsidR="00506208" w:rsidRPr="00993964">
        <w:rPr>
          <w:rFonts w:ascii="Times New Roman" w:hAnsi="Times New Roman" w:cs="Times New Roman"/>
          <w:sz w:val="24"/>
          <w:szCs w:val="24"/>
        </w:rPr>
        <w:t xml:space="preserve">. </w:t>
      </w:r>
      <w:r w:rsidR="00506208" w:rsidRPr="00993964">
        <w:rPr>
          <w:rFonts w:ascii="Times New Roman" w:hAnsi="Times New Roman" w:cs="Times New Roman"/>
          <w:iCs/>
          <w:sz w:val="24"/>
          <w:szCs w:val="24"/>
        </w:rPr>
        <w:t xml:space="preserve">Integruje filozofické, sociologické, psychologické a biologické poznatky o manželstve, rodinnom živote a intímnych vzťahoch. Je to ucelený systém výchovy a pôsobenia na žiakov, koncipovaná ako </w:t>
      </w:r>
      <w:proofErr w:type="spellStart"/>
      <w:r w:rsidR="00506208" w:rsidRPr="00993964">
        <w:rPr>
          <w:rFonts w:ascii="Times New Roman" w:hAnsi="Times New Roman" w:cs="Times New Roman"/>
          <w:iCs/>
          <w:sz w:val="24"/>
          <w:szCs w:val="24"/>
        </w:rPr>
        <w:t>nadpredmetový</w:t>
      </w:r>
      <w:proofErr w:type="spellEnd"/>
      <w:r w:rsidR="00506208" w:rsidRPr="00993964">
        <w:rPr>
          <w:rFonts w:ascii="Times New Roman" w:hAnsi="Times New Roman" w:cs="Times New Roman"/>
          <w:iCs/>
          <w:sz w:val="24"/>
          <w:szCs w:val="24"/>
        </w:rPr>
        <w:t xml:space="preserve"> a realizovaný cez jednotlivé edukačné predmety podľa špecifík a možnosti daného školského vzdelávacieho stupňa.</w:t>
      </w:r>
    </w:p>
    <w:p w:rsidR="00A03E22" w:rsidRPr="00993964" w:rsidRDefault="00993964" w:rsidP="00993964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A03E22" w:rsidRPr="00993964">
        <w:rPr>
          <w:rFonts w:ascii="Times New Roman" w:hAnsi="Times New Roman" w:cs="Times New Roman"/>
          <w:iCs/>
          <w:sz w:val="24"/>
          <w:szCs w:val="24"/>
        </w:rPr>
        <w:t xml:space="preserve">Rodičovstvo ako jedna z najdôležitejších sociálnych funkcií človeka v našej spoločnosti nadobúda stále väčší význam. Rodič je činiteľ, ktorý v najväčšej miere rozhoduje o osobnosti dieťaťa – budúceho človeka. Rodina zostáva významným a nenahraditeľným životným prostredím a výchovným činiteľom. </w:t>
      </w:r>
    </w:p>
    <w:p w:rsidR="00A03E22" w:rsidRPr="00993964" w:rsidRDefault="00993964" w:rsidP="00993964">
      <w:pPr>
        <w:pStyle w:val="Normlnywebov"/>
        <w:spacing w:line="360" w:lineRule="auto"/>
        <w:jc w:val="both"/>
      </w:pPr>
      <w:r>
        <w:tab/>
      </w:r>
      <w:r w:rsidR="00A03E22" w:rsidRPr="00993964">
        <w:t>Výchovnou funkciou rodiny je utváranie osobnosti človeka, predovšetkým dieťaťa a poskytovanie výchovných impulzov dospelým človekom rodiny. Rodina formuje vlastnosti, názory a postoje jedinca a usmerňuje jeho záujmy, návyky a zvyky. Socializácia znamená zospoločenšťovanie, učenie sa žiť spolu s inými ľuďmi. Kvalitná úplná rodina poskytuje vhodné podmienky na socializáciu a výchovu dieťaťa.</w:t>
      </w:r>
    </w:p>
    <w:p w:rsidR="00A03E22" w:rsidRPr="00993964" w:rsidRDefault="00993964" w:rsidP="00993964">
      <w:pPr>
        <w:pStyle w:val="Normlnywebov"/>
        <w:spacing w:line="360" w:lineRule="auto"/>
        <w:jc w:val="both"/>
      </w:pPr>
      <w:r>
        <w:tab/>
      </w:r>
      <w:r w:rsidR="00A03E22" w:rsidRPr="00993964">
        <w:t>S rastom životnej úrovne vzdelania, vplyvom emancipačného a demokratizačného procesu sa rodinné vzťahy stávajú zložitejšími, rastú nároky na životného partnera, psychicko</w:t>
      </w:r>
      <w:r w:rsidR="00B963A0" w:rsidRPr="00993964">
        <w:t>-</w:t>
      </w:r>
      <w:r w:rsidR="00A03E22" w:rsidRPr="00993964">
        <w:t>morálnu úroveň manželského spolužitia, na spôsob života rodiny.</w:t>
      </w:r>
    </w:p>
    <w:p w:rsidR="00993964" w:rsidRDefault="00993964" w:rsidP="00993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70" w:rsidRDefault="00993964" w:rsidP="009939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94170" w:rsidRDefault="00B94170" w:rsidP="009939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170" w:rsidRDefault="00B94170" w:rsidP="009939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170" w:rsidRDefault="00B94170" w:rsidP="009939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170" w:rsidRDefault="00B94170" w:rsidP="009939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170" w:rsidRDefault="00B94170" w:rsidP="009939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E22" w:rsidRPr="00B94170" w:rsidRDefault="00993964" w:rsidP="0099396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4170">
        <w:rPr>
          <w:rFonts w:ascii="Times New Roman" w:hAnsi="Times New Roman" w:cs="Times New Roman"/>
          <w:b/>
          <w:i/>
          <w:sz w:val="24"/>
          <w:szCs w:val="24"/>
        </w:rPr>
        <w:lastRenderedPageBreak/>
        <w:t>Ciele:</w:t>
      </w:r>
    </w:p>
    <w:p w:rsidR="00052EB5" w:rsidRPr="00052EB5" w:rsidRDefault="00052EB5" w:rsidP="00905D4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5">
        <w:rPr>
          <w:rFonts w:ascii="Times New Roman" w:hAnsi="Times New Roman" w:cs="Times New Roman"/>
          <w:sz w:val="24"/>
          <w:szCs w:val="24"/>
        </w:rPr>
        <w:t>Medzi prioritné ciele vyššieho sekundár</w:t>
      </w:r>
      <w:r>
        <w:rPr>
          <w:rFonts w:ascii="Times New Roman" w:hAnsi="Times New Roman" w:cs="Times New Roman"/>
          <w:sz w:val="24"/>
          <w:szCs w:val="24"/>
        </w:rPr>
        <w:t xml:space="preserve">neho vzdelávania </w:t>
      </w:r>
      <w:r w:rsidRPr="00052EB5">
        <w:rPr>
          <w:rFonts w:ascii="Times New Roman" w:hAnsi="Times New Roman" w:cs="Times New Roman"/>
          <w:sz w:val="24"/>
          <w:szCs w:val="24"/>
        </w:rPr>
        <w:t>vzhľadom na problematiku VMR patrí rozvíjanie takých schopností, znalostí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EB5">
        <w:rPr>
          <w:rFonts w:ascii="Times New Roman" w:hAnsi="Times New Roman" w:cs="Times New Roman"/>
          <w:sz w:val="24"/>
          <w:szCs w:val="24"/>
        </w:rPr>
        <w:t>a hodnotových postojov, ktoré umožnia žiakom byť pripravenými na pracovný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EB5">
        <w:rPr>
          <w:rFonts w:ascii="Times New Roman" w:hAnsi="Times New Roman" w:cs="Times New Roman"/>
          <w:sz w:val="24"/>
          <w:szCs w:val="24"/>
        </w:rPr>
        <w:t>i mimopracovný život. Z kategórie personálnych cieľov dominuje rozvinutie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EB5">
        <w:rPr>
          <w:rFonts w:ascii="Times New Roman" w:hAnsi="Times New Roman" w:cs="Times New Roman"/>
          <w:sz w:val="24"/>
          <w:szCs w:val="24"/>
        </w:rPr>
        <w:t>potenciálu každého žiaka pre osobnostné zrenie a stávanie sa svojskou,</w:t>
      </w:r>
      <w:r w:rsidR="0005518C">
        <w:rPr>
          <w:rFonts w:ascii="Times New Roman" w:hAnsi="Times New Roman" w:cs="Times New Roman"/>
          <w:sz w:val="24"/>
          <w:szCs w:val="24"/>
        </w:rPr>
        <w:t xml:space="preserve"> </w:t>
      </w:r>
      <w:r w:rsidRPr="00052EB5">
        <w:rPr>
          <w:rFonts w:ascii="Times New Roman" w:hAnsi="Times New Roman" w:cs="Times New Roman"/>
          <w:sz w:val="24"/>
          <w:szCs w:val="24"/>
        </w:rPr>
        <w:t>samostatnou (nezávislou) a tvorivou osobnosťou.</w:t>
      </w:r>
    </w:p>
    <w:p w:rsidR="00A03E22" w:rsidRPr="00EE2D78" w:rsidRDefault="00A03E22" w:rsidP="00905D46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964">
        <w:rPr>
          <w:rFonts w:ascii="Times New Roman" w:hAnsi="Times New Roman" w:cs="Times New Roman"/>
          <w:sz w:val="24"/>
          <w:szCs w:val="24"/>
        </w:rPr>
        <w:t>Cieľom výchovy je harmonický rozvoj osobnosti, ktorá má svoje mravné normy. Výchovný cieľ je dôležitý nielen z hľadiska dlhodobej perspektívy, ale aj ako kritérium úspešnosti výchovného procesu.</w:t>
      </w:r>
      <w:r w:rsidR="00905D46">
        <w:rPr>
          <w:rFonts w:ascii="Times New Roman" w:hAnsi="Times New Roman" w:cs="Times New Roman"/>
          <w:sz w:val="24"/>
          <w:szCs w:val="24"/>
        </w:rPr>
        <w:t xml:space="preserve"> </w:t>
      </w:r>
      <w:r w:rsidR="00A10F71" w:rsidRPr="00EF6749">
        <w:rPr>
          <w:rFonts w:ascii="Times New Roman" w:hAnsi="Times New Roman" w:cs="Times New Roman"/>
          <w:sz w:val="24"/>
          <w:szCs w:val="24"/>
        </w:rPr>
        <w:t>Výchova k manž</w:t>
      </w:r>
      <w:r w:rsidRPr="00EF6749">
        <w:rPr>
          <w:rFonts w:ascii="Times New Roman" w:hAnsi="Times New Roman" w:cs="Times New Roman"/>
          <w:sz w:val="24"/>
          <w:szCs w:val="24"/>
        </w:rPr>
        <w:t xml:space="preserve">elstvu a rodičovstvu je zacielená na utváranie základných vedomostí a zodpovedných postojov v oblasti partnerských vzťahov a rodičovstva v súlade s vedeckými poznatkami a etickými normami. </w:t>
      </w:r>
    </w:p>
    <w:p w:rsidR="00993964" w:rsidRPr="00993964" w:rsidRDefault="00A10F71" w:rsidP="00905D46">
      <w:pPr>
        <w:pStyle w:val="Default"/>
        <w:spacing w:before="240" w:line="360" w:lineRule="auto"/>
        <w:ind w:firstLine="708"/>
        <w:jc w:val="both"/>
      </w:pPr>
      <w:r w:rsidRPr="00993964">
        <w:t>Tento perspektívny zámer mož</w:t>
      </w:r>
      <w:r w:rsidR="00A03E22" w:rsidRPr="00993964">
        <w:t xml:space="preserve">no dosiahnuť prostredníctvom plnenia nasledovných čiastkových cieľov: </w:t>
      </w:r>
    </w:p>
    <w:p w:rsidR="00A03E22" w:rsidRPr="00993964" w:rsidRDefault="00A10F71" w:rsidP="00905D46">
      <w:pPr>
        <w:pStyle w:val="Default"/>
        <w:numPr>
          <w:ilvl w:val="0"/>
          <w:numId w:val="1"/>
        </w:numPr>
        <w:spacing w:before="240" w:line="360" w:lineRule="auto"/>
        <w:jc w:val="both"/>
      </w:pPr>
      <w:r w:rsidRPr="00993964">
        <w:t>objasniť ž</w:t>
      </w:r>
      <w:r w:rsidR="00A03E22" w:rsidRPr="00993964">
        <w:t>iakom obsah</w:t>
      </w:r>
      <w:r w:rsidRPr="00993964">
        <w:t xml:space="preserve"> pojmov priateľstvo, láska. manž</w:t>
      </w:r>
      <w:r w:rsidR="00A03E22" w:rsidRPr="00993964">
        <w:t xml:space="preserve">elstvo, rodina, sex, </w:t>
      </w:r>
    </w:p>
    <w:p w:rsidR="00A03E22" w:rsidRPr="00993964" w:rsidRDefault="00A10F71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>poučiť ž</w:t>
      </w:r>
      <w:r w:rsidR="00A03E22" w:rsidRPr="00993964">
        <w:t>iakov o psychologic</w:t>
      </w:r>
      <w:r w:rsidRPr="00993964">
        <w:t>kých a sociálnych aspektoch manž</w:t>
      </w:r>
      <w:r w:rsidR="00A03E22" w:rsidRPr="00993964">
        <w:t>elstva, rodi</w:t>
      </w:r>
      <w:r w:rsidRPr="00993964">
        <w:t>ny a rodičovstva, vzťahov v manž</w:t>
      </w:r>
      <w:r w:rsidR="00A03E22" w:rsidRPr="00993964">
        <w:t xml:space="preserve">elstve, v rodine, v rodičovskej starostlivosti a výchove, </w:t>
      </w:r>
    </w:p>
    <w:p w:rsidR="00A03E22" w:rsidRPr="00993964" w:rsidRDefault="00A10F71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>vychovávať ž</w:t>
      </w:r>
      <w:r w:rsidR="00A03E22" w:rsidRPr="00993964">
        <w:t>iakov k osobnej a občianskej zo</w:t>
      </w:r>
      <w:r w:rsidRPr="00993964">
        <w:t>dpovednosti a k príprave na manž</w:t>
      </w:r>
      <w:r w:rsidR="00A03E22" w:rsidRPr="00993964">
        <w:t xml:space="preserve">elstvo a rodičovstvo, </w:t>
      </w:r>
    </w:p>
    <w:p w:rsidR="00A03E22" w:rsidRPr="00993964" w:rsidRDefault="00A10F71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>vysvetliť význam dodržiavania vernosti v manž</w:t>
      </w:r>
      <w:r w:rsidR="00A03E22" w:rsidRPr="00993964">
        <w:t xml:space="preserve">elstve (spoločenský, etický, psychologický, zdravotný), </w:t>
      </w:r>
    </w:p>
    <w:p w:rsidR="00A25687" w:rsidRDefault="00A03E22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>zvýraz</w:t>
      </w:r>
      <w:r w:rsidR="00A10F71" w:rsidRPr="00993964">
        <w:t>niť vlastnosti potrebné pre manž</w:t>
      </w:r>
      <w:r w:rsidRPr="00993964">
        <w:t xml:space="preserve">elstvo (tolerancia, </w:t>
      </w:r>
      <w:r w:rsidR="00A25687">
        <w:t xml:space="preserve">vzájomné pochopenie, pomoc, </w:t>
      </w:r>
    </w:p>
    <w:p w:rsidR="00A03E22" w:rsidRPr="00993964" w:rsidRDefault="00A03E22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 xml:space="preserve">poukázať, ako vplýva rozvod rodičov na duševný stav a ďalší vývin dieťaťa, </w:t>
      </w:r>
    </w:p>
    <w:p w:rsidR="00A03E22" w:rsidRPr="00993964" w:rsidRDefault="00A03E22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 xml:space="preserve">objasniť sociálne i zdravotné aspekty, motiváciu a voľbu metód plánovaného rodičovstva, </w:t>
      </w:r>
    </w:p>
    <w:p w:rsidR="00A03E22" w:rsidRPr="00993964" w:rsidRDefault="00A10F71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>pripraviť ž</w:t>
      </w:r>
      <w:r w:rsidR="00A03E22" w:rsidRPr="00993964">
        <w:t xml:space="preserve">iakov na rolu rodiča, pritom zdôrazniť ako podmienku osobnostnú zrelosť, </w:t>
      </w:r>
    </w:p>
    <w:p w:rsidR="00A03E22" w:rsidRPr="00993964" w:rsidRDefault="00A03E22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 xml:space="preserve">poukázať na krásu rodičovstva, osobnú dimenziu materstva a otcovstva, </w:t>
      </w:r>
    </w:p>
    <w:p w:rsidR="00A03E22" w:rsidRPr="00993964" w:rsidRDefault="00A03E22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 xml:space="preserve">zdôrazniť zodpovednosť rodičov za výchovu dieťaťa, význam pozitívneho príkladu a kultivovanej komunikácie pre optimálny vývin dieťaťa, </w:t>
      </w:r>
    </w:p>
    <w:p w:rsidR="00A03E22" w:rsidRPr="00993964" w:rsidRDefault="00A10F71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>oboznámiť ž</w:t>
      </w:r>
      <w:r w:rsidR="00A03E22" w:rsidRPr="00993964">
        <w:t xml:space="preserve">iakov s priebehom tehotenstva, narodením dieťaťa v úplnej rodine, </w:t>
      </w:r>
    </w:p>
    <w:p w:rsidR="00A03E22" w:rsidRPr="00993964" w:rsidRDefault="00A10F71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>oboznámiť ž</w:t>
      </w:r>
      <w:r w:rsidR="00A03E22" w:rsidRPr="00993964">
        <w:t xml:space="preserve">iakov s dostupnými prostriedkami a metódami antikoncepcie a ich vplyvom na zdravotný stav, zoznámiť ich aj s prirodzenými ekologickými metódami regulácie počatia, </w:t>
      </w:r>
    </w:p>
    <w:p w:rsidR="00A03E22" w:rsidRPr="00993964" w:rsidRDefault="00A10F71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>zdôrazniť ž</w:t>
      </w:r>
      <w:r w:rsidR="00A03E22" w:rsidRPr="00993964">
        <w:t xml:space="preserve">iakom nepriaznivé zdravotné a psychické dôsledky interrupcie, </w:t>
      </w:r>
    </w:p>
    <w:p w:rsidR="00A03E22" w:rsidRPr="00993964" w:rsidRDefault="00A03E22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lastRenderedPageBreak/>
        <w:t>vi</w:t>
      </w:r>
      <w:r w:rsidR="00A10F71" w:rsidRPr="00993964">
        <w:t>esť ž</w:t>
      </w:r>
      <w:r w:rsidRPr="00993964">
        <w:t xml:space="preserve">iakov k pochopeniu medzigeneračnej solidarity a k povinnosti postarať sa o rodičov v starobe, </w:t>
      </w:r>
    </w:p>
    <w:p w:rsidR="00A03E22" w:rsidRPr="00993964" w:rsidRDefault="00A10F71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>zdôrazniť žiakom nevyhnutnosť dodrž</w:t>
      </w:r>
      <w:r w:rsidR="00A03E22" w:rsidRPr="00993964">
        <w:t xml:space="preserve">iavať osobnú hygienu, </w:t>
      </w:r>
    </w:p>
    <w:p w:rsidR="00A03E22" w:rsidRPr="00993964" w:rsidRDefault="00A10F71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>poučiť žiakov o etike intímneho ž</w:t>
      </w:r>
      <w:r w:rsidR="00A03E22" w:rsidRPr="00993964">
        <w:t xml:space="preserve">ivota, </w:t>
      </w:r>
    </w:p>
    <w:p w:rsidR="00A03E22" w:rsidRPr="00993964" w:rsidRDefault="00A03E22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>upozorniť na problémy súvisiace s predčasným sexuál</w:t>
      </w:r>
      <w:r w:rsidR="00A10F71" w:rsidRPr="00993964">
        <w:t>nym ž</w:t>
      </w:r>
      <w:r w:rsidRPr="00993964">
        <w:t>ivotom a jeho vplyvom na celkový vývin osobnosti, zdôrazniť najmä n</w:t>
      </w:r>
      <w:r w:rsidR="00A10F71" w:rsidRPr="00993964">
        <w:t>egatíva predčasného pohlavného života i mož</w:t>
      </w:r>
      <w:r w:rsidRPr="00993964">
        <w:t xml:space="preserve">ný vznik rôznych duševných zranení, </w:t>
      </w:r>
    </w:p>
    <w:p w:rsidR="00A10F71" w:rsidRPr="00993964" w:rsidRDefault="00A10F71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>viesť žiakov k pohlavnej zdrž</w:t>
      </w:r>
      <w:r w:rsidR="00A03E22" w:rsidRPr="00993964">
        <w:t>an</w:t>
      </w:r>
      <w:r w:rsidRPr="00993964">
        <w:t>livosti, učiť ich sebaovládaniu,</w:t>
      </w:r>
    </w:p>
    <w:p w:rsidR="00A03E22" w:rsidRPr="00993964" w:rsidRDefault="00A10F71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>upozorniť ž</w:t>
      </w:r>
      <w:r w:rsidR="00A03E22" w:rsidRPr="00993964">
        <w:t xml:space="preserve">iakov na následky pohlavnej </w:t>
      </w:r>
      <w:proofErr w:type="spellStart"/>
      <w:r w:rsidR="00A03E22" w:rsidRPr="00993964">
        <w:t>promiskuity</w:t>
      </w:r>
      <w:proofErr w:type="spellEnd"/>
      <w:r w:rsidR="00A03E22" w:rsidRPr="00993964">
        <w:t xml:space="preserve"> a s tým súvisiaci </w:t>
      </w:r>
      <w:r w:rsidRPr="00993964">
        <w:t>častý výskyt pohlavných chorôb,</w:t>
      </w:r>
    </w:p>
    <w:p w:rsidR="00F20A85" w:rsidRPr="00993964" w:rsidRDefault="00F20A85" w:rsidP="00993964">
      <w:pPr>
        <w:pStyle w:val="Default"/>
        <w:numPr>
          <w:ilvl w:val="0"/>
          <w:numId w:val="1"/>
        </w:numPr>
        <w:spacing w:line="360" w:lineRule="auto"/>
        <w:jc w:val="both"/>
      </w:pPr>
      <w:r w:rsidRPr="00993964">
        <w:t>naučiť žiakov odolávať negatívnym vplyvom rovesníckych skupín, rôznym médiám, spoločenským sieťam, bulváru ale aj naučiť</w:t>
      </w:r>
      <w:r w:rsidR="00C310E5" w:rsidRPr="00993964">
        <w:t xml:space="preserve"> ich aktívnej obrane pred možným negatívnym vplyvom médií</w:t>
      </w:r>
      <w:r w:rsidR="00EF6749">
        <w:t>,</w:t>
      </w:r>
    </w:p>
    <w:p w:rsidR="00596106" w:rsidRDefault="00596106" w:rsidP="00596106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vymedziť šikanovanie ako jeden zo spôsobov popierania a urážania ľudskej dôstojnosti, </w:t>
      </w:r>
    </w:p>
    <w:p w:rsidR="00596106" w:rsidRDefault="00596106" w:rsidP="00596106">
      <w:pPr>
        <w:pStyle w:val="Default"/>
        <w:numPr>
          <w:ilvl w:val="0"/>
          <w:numId w:val="1"/>
        </w:numPr>
        <w:spacing w:line="360" w:lineRule="auto"/>
        <w:jc w:val="both"/>
      </w:pPr>
      <w:r>
        <w:t>zadefinovať násilie na ženách a na deťoch ako problém, o ktorom sa nemlčí, ale o ktorom je potrebné hovoriť.</w:t>
      </w:r>
    </w:p>
    <w:p w:rsidR="00905D46" w:rsidRDefault="00905D46" w:rsidP="00905D46">
      <w:pPr>
        <w:pStyle w:val="Default"/>
        <w:spacing w:line="360" w:lineRule="auto"/>
        <w:ind w:left="360"/>
        <w:jc w:val="both"/>
      </w:pPr>
    </w:p>
    <w:p w:rsidR="00317733" w:rsidRDefault="00317733" w:rsidP="00905D46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074B8" w:rsidRDefault="00905D46" w:rsidP="00905D46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74B8">
        <w:rPr>
          <w:rFonts w:ascii="Times New Roman" w:hAnsi="Times New Roman" w:cs="Times New Roman"/>
          <w:b/>
          <w:i/>
          <w:sz w:val="24"/>
          <w:szCs w:val="24"/>
        </w:rPr>
        <w:t>Obsah</w:t>
      </w:r>
      <w:r w:rsidR="002074B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05D46" w:rsidRPr="00905D46" w:rsidRDefault="002074B8" w:rsidP="00905D46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05D46" w:rsidRPr="00905D46">
        <w:rPr>
          <w:rFonts w:ascii="Times New Roman" w:hAnsi="Times New Roman" w:cs="Times New Roman"/>
          <w:color w:val="000000"/>
          <w:sz w:val="24"/>
          <w:szCs w:val="24"/>
        </w:rPr>
        <w:t>tvoria tieto tematické celky:</w:t>
      </w:r>
    </w:p>
    <w:p w:rsidR="00D17E41" w:rsidRPr="00D17E41" w:rsidRDefault="00905D46" w:rsidP="002074B8">
      <w:pPr>
        <w:numPr>
          <w:ilvl w:val="0"/>
          <w:numId w:val="3"/>
        </w:numPr>
        <w:shd w:val="clear" w:color="auto" w:fill="FFFFFF"/>
        <w:spacing w:after="24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5B7">
        <w:rPr>
          <w:rFonts w:ascii="Times New Roman" w:hAnsi="Times New Roman" w:cs="Times New Roman"/>
          <w:b/>
          <w:color w:val="000000"/>
          <w:sz w:val="24"/>
          <w:szCs w:val="24"/>
        </w:rPr>
        <w:t>Manželstvo</w:t>
      </w:r>
      <w:r w:rsidR="00D17E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 rodina </w:t>
      </w:r>
    </w:p>
    <w:p w:rsidR="00C235B7" w:rsidRPr="00D17E41" w:rsidRDefault="00905D46" w:rsidP="00D17E4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46">
        <w:rPr>
          <w:rFonts w:ascii="Times New Roman" w:hAnsi="Times New Roman" w:cs="Times New Roman"/>
          <w:color w:val="000000"/>
          <w:sz w:val="24"/>
          <w:szCs w:val="24"/>
        </w:rPr>
        <w:t>Vlastnosti potrebné pre manželstvo (zdravotné a psychické predpoklady).</w:t>
      </w:r>
      <w:r w:rsidR="002074B8" w:rsidRPr="00D17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Voľba manželského partnera.</w:t>
      </w:r>
      <w:r w:rsidR="002074B8" w:rsidRPr="00D17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Význam harmonického manželstva pre zdravý vývoj dieťaťa.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br/>
        <w:t>Názory na manželstvo.</w:t>
      </w:r>
      <w:r w:rsidR="00C235B7" w:rsidRPr="00D17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Manželstvo ako základný predpoklad vzťahovo stabilnej rodiny. Komunikácia a rozvíjanie vzťahu v partnerskom živote. Učiť sa riešiť konflikty.</w:t>
      </w:r>
      <w:r w:rsidR="002074B8" w:rsidRPr="00D17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Rozpad manželstva  - príčiny a dôsledky najmä na deti.</w:t>
      </w:r>
      <w:r w:rsidR="002074B8" w:rsidRPr="00D17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Vplyv nevery na rozpad manželstva.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br/>
        <w:t>Rodina.  Vzťahy, pravidlá a autorita v rodine. Zodpovednosť za vzťahy v rodine.</w:t>
      </w:r>
      <w:r w:rsidR="002074B8" w:rsidRPr="00D17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Centrum poradensko-psychologických služieb.</w:t>
      </w:r>
    </w:p>
    <w:p w:rsidR="00D17E41" w:rsidRPr="00D17E41" w:rsidRDefault="00905D46" w:rsidP="002074B8">
      <w:pPr>
        <w:numPr>
          <w:ilvl w:val="0"/>
          <w:numId w:val="3"/>
        </w:numPr>
        <w:shd w:val="clear" w:color="auto" w:fill="FFFFFF"/>
        <w:spacing w:after="24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5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Rodičovstvo</w:t>
      </w:r>
      <w:r w:rsidR="002074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05D46" w:rsidRPr="00905D46" w:rsidRDefault="00905D46" w:rsidP="00D17E4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46">
        <w:rPr>
          <w:rFonts w:ascii="Times New Roman" w:hAnsi="Times New Roman" w:cs="Times New Roman"/>
          <w:color w:val="000000"/>
          <w:sz w:val="24"/>
          <w:szCs w:val="24"/>
        </w:rPr>
        <w:t>Gravidita, narodenie dieťaťa. Vývoj dieťaťa. Výchova dieťaťa v úplnej a neúplnej rodine. Akceptácia postihnutého dieťaťa. Vzťah rodič - dieťa. Krása rodičovstva, materstva a otcovstva. Zodpovednosť rodičov za výchovu dieťať</w:t>
      </w:r>
      <w:r w:rsidR="00C235B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23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Starostlivosť detí o rodičov v starobe.</w:t>
      </w:r>
      <w:r w:rsidR="00C235B7" w:rsidRPr="00C23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Antikoncepcia, dostupné prostriedky a metódy.</w:t>
      </w:r>
      <w:r w:rsidR="00C235B7" w:rsidRPr="00C23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Interrupcia, zdravotné a psychické dôsledky interrupcie.</w:t>
      </w:r>
      <w:r w:rsidR="00C235B7" w:rsidRPr="00C23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Význam plánovaného rodičovstva.</w:t>
      </w:r>
    </w:p>
    <w:p w:rsidR="00D17E41" w:rsidRDefault="00905D46" w:rsidP="00D17E41">
      <w:pPr>
        <w:numPr>
          <w:ilvl w:val="0"/>
          <w:numId w:val="3"/>
        </w:numPr>
        <w:shd w:val="clear" w:color="auto" w:fill="FFFFFF"/>
        <w:spacing w:after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35B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Intímne vzťahy</w:t>
      </w:r>
    </w:p>
    <w:p w:rsidR="00905D46" w:rsidRDefault="00905D46" w:rsidP="00D17E4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46">
        <w:rPr>
          <w:rFonts w:ascii="Times New Roman" w:hAnsi="Times New Roman" w:cs="Times New Roman"/>
          <w:color w:val="000000"/>
          <w:sz w:val="24"/>
          <w:szCs w:val="24"/>
        </w:rPr>
        <w:t>Objasnenie pojmov vzájomná príťažlivosť, sexuálna príťažlivosť, fyzická príťažli</w:t>
      </w:r>
      <w:r w:rsidR="00C235B7" w:rsidRPr="00D17E41">
        <w:rPr>
          <w:rFonts w:ascii="Times New Roman" w:hAnsi="Times New Roman" w:cs="Times New Roman"/>
          <w:color w:val="000000"/>
          <w:sz w:val="24"/>
          <w:szCs w:val="24"/>
        </w:rPr>
        <w:t xml:space="preserve">vosť,  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láska, romantická láska.</w:t>
      </w:r>
      <w:r w:rsidR="00207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Vývoj vzťahov medzi dvoma ľuďmi (chodenie, dvorenie, láska).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br/>
        <w:t>Predmanželská sexualita.</w:t>
      </w:r>
      <w:r w:rsidR="00207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Pohlavná zdržanlivosť. Pohlavné úchylky.</w:t>
      </w:r>
      <w:r w:rsidR="00207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 xml:space="preserve">Pohlavná </w:t>
      </w:r>
      <w:proofErr w:type="spellStart"/>
      <w:r w:rsidRPr="00905D46">
        <w:rPr>
          <w:rFonts w:ascii="Times New Roman" w:hAnsi="Times New Roman" w:cs="Times New Roman"/>
          <w:color w:val="000000"/>
          <w:sz w:val="24"/>
          <w:szCs w:val="24"/>
        </w:rPr>
        <w:t>promiskuita</w:t>
      </w:r>
      <w:proofErr w:type="spellEnd"/>
      <w:r w:rsidRPr="00905D46">
        <w:rPr>
          <w:rFonts w:ascii="Times New Roman" w:hAnsi="Times New Roman" w:cs="Times New Roman"/>
          <w:color w:val="000000"/>
          <w:sz w:val="24"/>
          <w:szCs w:val="24"/>
        </w:rPr>
        <w:t>, jej nepriaznivé dôsledky.</w:t>
      </w:r>
      <w:r w:rsidR="00207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Pohlavné prenosné choroby, AIDS. Prevencia a ochrana.</w:t>
      </w:r>
      <w:r w:rsidR="00207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Nebezpečenstvo drogovej závislosti.</w:t>
      </w:r>
      <w:r w:rsidR="00207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 xml:space="preserve">Homosexuálne </w:t>
      </w:r>
      <w:r w:rsidR="00D17E41">
        <w:rPr>
          <w:rFonts w:ascii="Times New Roman" w:hAnsi="Times New Roman" w:cs="Times New Roman"/>
          <w:color w:val="000000"/>
          <w:sz w:val="24"/>
          <w:szCs w:val="24"/>
        </w:rPr>
        <w:t xml:space="preserve">a lesbické 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 xml:space="preserve">vzťahy. </w:t>
      </w:r>
    </w:p>
    <w:p w:rsidR="00D17E41" w:rsidRPr="00905D46" w:rsidRDefault="00D17E41" w:rsidP="00D17E41">
      <w:pPr>
        <w:shd w:val="clear" w:color="auto" w:fill="FFFFFF"/>
        <w:spacing w:after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5D46" w:rsidRPr="00905D46" w:rsidRDefault="00D17E41" w:rsidP="002074B8">
      <w:pPr>
        <w:shd w:val="clear" w:color="auto" w:fill="FFFFFF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D17E41">
        <w:rPr>
          <w:rFonts w:ascii="Times New Roman" w:hAnsi="Times New Roman" w:cs="Times New Roman"/>
          <w:b/>
          <w:i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>ealizácia a formy:</w:t>
      </w:r>
    </w:p>
    <w:p w:rsidR="00905D46" w:rsidRPr="00905D46" w:rsidRDefault="00905D46" w:rsidP="004312A7">
      <w:pPr>
        <w:shd w:val="clear" w:color="auto" w:fill="FFFFFF"/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5D46">
        <w:rPr>
          <w:rFonts w:ascii="Times New Roman" w:hAnsi="Times New Roman" w:cs="Times New Roman"/>
          <w:color w:val="000000"/>
          <w:sz w:val="24"/>
          <w:szCs w:val="24"/>
        </w:rPr>
        <w:t>- na hodinách etickej výchovy, náboženskej výchovy, občianskej náuky, biológ</w:t>
      </w:r>
      <w:r w:rsidR="00D17E41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="000602CB">
        <w:rPr>
          <w:rFonts w:ascii="Times New Roman" w:hAnsi="Times New Roman" w:cs="Times New Roman"/>
          <w:color w:val="000000"/>
          <w:sz w:val="24"/>
          <w:szCs w:val="24"/>
        </w:rPr>
        <w:t>, sociálnej komunikácie, psychológie</w:t>
      </w:r>
      <w:r w:rsidR="00D17E41">
        <w:rPr>
          <w:rFonts w:ascii="Times New Roman" w:hAnsi="Times New Roman" w:cs="Times New Roman"/>
          <w:color w:val="000000"/>
          <w:sz w:val="24"/>
          <w:szCs w:val="24"/>
        </w:rPr>
        <w:t xml:space="preserve"> a v rámci triednických hodín, počas školských a mimoškolských podujatiach a</w:t>
      </w:r>
      <w:r w:rsidR="004312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17E41">
        <w:rPr>
          <w:rFonts w:ascii="Times New Roman" w:hAnsi="Times New Roman" w:cs="Times New Roman"/>
          <w:color w:val="000000"/>
          <w:sz w:val="24"/>
          <w:szCs w:val="24"/>
        </w:rPr>
        <w:t>akciách</w:t>
      </w:r>
      <w:r w:rsidR="004312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05D46" w:rsidRPr="00905D46" w:rsidRDefault="00905D46" w:rsidP="004312A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05D46">
        <w:rPr>
          <w:rFonts w:ascii="Times New Roman" w:hAnsi="Times New Roman" w:cs="Times New Roman"/>
          <w:color w:val="000000"/>
          <w:sz w:val="24"/>
          <w:szCs w:val="24"/>
        </w:rPr>
        <w:t>využívanie zážit</w:t>
      </w:r>
      <w:r w:rsidR="002074B8">
        <w:rPr>
          <w:rFonts w:ascii="Times New Roman" w:hAnsi="Times New Roman" w:cs="Times New Roman"/>
          <w:color w:val="000000"/>
          <w:sz w:val="24"/>
          <w:szCs w:val="24"/>
        </w:rPr>
        <w:t>kových foriem práce so žiakmi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, ktoré sú zamerané na formovanie, či zmenu postoja k manželstvu a rodičovstvu, sexuálnemu správaniu</w:t>
      </w:r>
      <w:r w:rsidR="000602C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D17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5D46" w:rsidRPr="00905D46" w:rsidRDefault="00905D46" w:rsidP="004312A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05D46">
        <w:rPr>
          <w:rFonts w:ascii="Times New Roman" w:hAnsi="Times New Roman" w:cs="Times New Roman"/>
          <w:color w:val="000000"/>
          <w:sz w:val="24"/>
          <w:szCs w:val="24"/>
        </w:rPr>
        <w:t>využívanie videoprogramov</w:t>
      </w:r>
      <w:r w:rsidR="004312A7">
        <w:rPr>
          <w:rFonts w:ascii="Times New Roman" w:hAnsi="Times New Roman" w:cs="Times New Roman"/>
          <w:color w:val="000000"/>
          <w:sz w:val="24"/>
          <w:szCs w:val="24"/>
        </w:rPr>
        <w:t xml:space="preserve"> a kultúrnych podujatí – koncerty, filmy -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 xml:space="preserve"> s programom prevencie</w:t>
      </w:r>
      <w:r w:rsidR="00D17E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17E41" w:rsidRDefault="00905D46" w:rsidP="004312A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05D46">
        <w:rPr>
          <w:rFonts w:ascii="Times New Roman" w:hAnsi="Times New Roman" w:cs="Times New Roman"/>
          <w:color w:val="000000"/>
          <w:sz w:val="24"/>
          <w:szCs w:val="24"/>
        </w:rPr>
        <w:t>tvorba nástenky a</w:t>
      </w:r>
      <w:r w:rsidR="00D17E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plagátov</w:t>
      </w:r>
      <w:r w:rsidR="00D17E4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17E41" w:rsidRDefault="00905D46" w:rsidP="004312A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05D46">
        <w:rPr>
          <w:rFonts w:ascii="Times New Roman" w:hAnsi="Times New Roman" w:cs="Times New Roman"/>
          <w:color w:val="000000"/>
          <w:sz w:val="24"/>
          <w:szCs w:val="24"/>
        </w:rPr>
        <w:t>formou besied a prednášok s odborníkmi zo spoločenskej i odbornej oblast</w:t>
      </w:r>
      <w:r w:rsidR="00D17E41">
        <w:rPr>
          <w:rFonts w:ascii="Times New Roman" w:hAnsi="Times New Roman" w:cs="Times New Roman"/>
          <w:color w:val="000000"/>
          <w:sz w:val="24"/>
          <w:szCs w:val="24"/>
        </w:rPr>
        <w:t xml:space="preserve">i / lekár, gynekológ, psychológ, </w:t>
      </w:r>
      <w:proofErr w:type="spellStart"/>
      <w:r w:rsidR="00D17E41">
        <w:rPr>
          <w:rFonts w:ascii="Times New Roman" w:hAnsi="Times New Roman" w:cs="Times New Roman"/>
          <w:color w:val="000000"/>
          <w:sz w:val="24"/>
          <w:szCs w:val="24"/>
        </w:rPr>
        <w:t>CPPP</w:t>
      </w:r>
      <w:r w:rsidR="007B0913">
        <w:rPr>
          <w:rFonts w:ascii="Times New Roman" w:hAnsi="Times New Roman" w:cs="Times New Roman"/>
          <w:color w:val="000000"/>
          <w:sz w:val="24"/>
          <w:szCs w:val="24"/>
        </w:rPr>
        <w:t>aP</w:t>
      </w:r>
      <w:proofErr w:type="spellEnd"/>
      <w:r w:rsidR="007B0913">
        <w:rPr>
          <w:rFonts w:ascii="Times New Roman" w:hAnsi="Times New Roman" w:cs="Times New Roman"/>
          <w:color w:val="000000"/>
          <w:sz w:val="24"/>
          <w:szCs w:val="24"/>
        </w:rPr>
        <w:t xml:space="preserve"> Žilina, </w:t>
      </w:r>
      <w:r w:rsidR="005423F8" w:rsidRPr="005423F8">
        <w:rPr>
          <w:rFonts w:ascii="Times New Roman" w:hAnsi="Times New Roman" w:cs="Times New Roman"/>
          <w:color w:val="000000"/>
          <w:sz w:val="24"/>
          <w:szCs w:val="24"/>
        </w:rPr>
        <w:t>Komunitné centrum </w:t>
      </w:r>
      <w:r w:rsidR="005423F8" w:rsidRPr="005423F8">
        <w:rPr>
          <w:rFonts w:ascii="Times New Roman" w:hAnsi="Times New Roman" w:cs="Times New Roman"/>
          <w:color w:val="000000"/>
          <w:sz w:val="24"/>
          <w:szCs w:val="24"/>
        </w:rPr>
        <w:t>Ruka v</w:t>
      </w:r>
      <w:r w:rsidR="005423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423F8" w:rsidRPr="005423F8">
        <w:rPr>
          <w:rFonts w:ascii="Times New Roman" w:hAnsi="Times New Roman" w:cs="Times New Roman"/>
          <w:color w:val="000000"/>
          <w:sz w:val="24"/>
          <w:szCs w:val="24"/>
        </w:rPr>
        <w:t>ruke</w:t>
      </w:r>
      <w:r w:rsidR="005423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423F8" w:rsidRPr="005423F8">
        <w:rPr>
          <w:rFonts w:ascii="Times New Roman" w:hAnsi="Times New Roman" w:cs="Times New Roman"/>
          <w:color w:val="000000"/>
          <w:sz w:val="24"/>
          <w:szCs w:val="24"/>
        </w:rPr>
        <w:t xml:space="preserve"> občianske združenie,</w:t>
      </w:r>
      <w:r w:rsidR="000602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05D46">
        <w:rPr>
          <w:rFonts w:ascii="Times New Roman" w:hAnsi="Times New Roman" w:cs="Times New Roman"/>
          <w:color w:val="000000"/>
          <w:sz w:val="24"/>
          <w:szCs w:val="24"/>
        </w:rPr>
        <w:t>../</w:t>
      </w:r>
    </w:p>
    <w:p w:rsidR="00905D46" w:rsidRDefault="00905D46" w:rsidP="004312A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05D46">
        <w:rPr>
          <w:rFonts w:ascii="Times New Roman" w:hAnsi="Times New Roman" w:cs="Times New Roman"/>
          <w:color w:val="000000"/>
          <w:sz w:val="24"/>
          <w:szCs w:val="24"/>
        </w:rPr>
        <w:t>formou spolupráce</w:t>
      </w:r>
      <w:r w:rsidR="00D17E41">
        <w:rPr>
          <w:rFonts w:ascii="Times New Roman" w:hAnsi="Times New Roman" w:cs="Times New Roman"/>
          <w:color w:val="000000"/>
          <w:sz w:val="24"/>
          <w:szCs w:val="24"/>
        </w:rPr>
        <w:t xml:space="preserve"> s materskými školami v Žiline,</w:t>
      </w:r>
    </w:p>
    <w:p w:rsidR="00905D46" w:rsidRDefault="00905D46" w:rsidP="004312A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05D46">
        <w:rPr>
          <w:rFonts w:ascii="Times New Roman" w:hAnsi="Times New Roman" w:cs="Times New Roman"/>
          <w:color w:val="000000"/>
          <w:sz w:val="24"/>
          <w:szCs w:val="24"/>
        </w:rPr>
        <w:t>v spoluorganizovaní rôznych zbierok</w:t>
      </w:r>
      <w:r w:rsidR="00D17E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7E41" w:rsidRPr="00905D46" w:rsidRDefault="00D17E41" w:rsidP="00D17E4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05D46" w:rsidRPr="00905D46" w:rsidRDefault="00905D46" w:rsidP="004312A7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46">
        <w:rPr>
          <w:rFonts w:ascii="Times New Roman" w:hAnsi="Times New Roman" w:cs="Times New Roman"/>
          <w:color w:val="000000"/>
          <w:sz w:val="24"/>
          <w:szCs w:val="24"/>
        </w:rPr>
        <w:t>Pri realizácii VMR sa berie do úvahy veková kategória žiakov a stupeň ich telesnej, duševnej a sociálnej vyspelosti, ako aj špecifické podmienky školy</w:t>
      </w:r>
      <w:r w:rsidR="007B091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4312A7">
        <w:rPr>
          <w:rFonts w:ascii="Times New Roman" w:hAnsi="Times New Roman" w:cs="Times New Roman"/>
          <w:color w:val="000000"/>
          <w:sz w:val="24"/>
          <w:szCs w:val="24"/>
        </w:rPr>
        <w:t xml:space="preserve"> v súlade s opatreniami počas trvania </w:t>
      </w:r>
      <w:proofErr w:type="spellStart"/>
      <w:r w:rsidR="004312A7">
        <w:rPr>
          <w:rFonts w:ascii="Times New Roman" w:hAnsi="Times New Roman" w:cs="Times New Roman"/>
          <w:color w:val="000000"/>
          <w:sz w:val="24"/>
          <w:szCs w:val="24"/>
        </w:rPr>
        <w:t>pandemickej</w:t>
      </w:r>
      <w:proofErr w:type="spellEnd"/>
      <w:r w:rsidR="004312A7">
        <w:rPr>
          <w:rFonts w:ascii="Times New Roman" w:hAnsi="Times New Roman" w:cs="Times New Roman"/>
          <w:color w:val="000000"/>
          <w:sz w:val="24"/>
          <w:szCs w:val="24"/>
        </w:rPr>
        <w:t xml:space="preserve"> situácie.</w:t>
      </w:r>
    </w:p>
    <w:p w:rsidR="00993964" w:rsidRDefault="00993964" w:rsidP="00993964">
      <w:pPr>
        <w:pStyle w:val="Default"/>
        <w:spacing w:line="360" w:lineRule="auto"/>
        <w:jc w:val="both"/>
      </w:pPr>
    </w:p>
    <w:p w:rsidR="00993964" w:rsidRDefault="00993964" w:rsidP="00993964">
      <w:pPr>
        <w:pStyle w:val="Default"/>
        <w:spacing w:line="360" w:lineRule="auto"/>
        <w:jc w:val="both"/>
      </w:pPr>
    </w:p>
    <w:p w:rsidR="00993964" w:rsidRDefault="00993964" w:rsidP="00993964">
      <w:pPr>
        <w:pStyle w:val="Default"/>
        <w:spacing w:line="360" w:lineRule="auto"/>
        <w:jc w:val="both"/>
      </w:pPr>
    </w:p>
    <w:p w:rsidR="00993964" w:rsidRDefault="00993964" w:rsidP="00993964">
      <w:pPr>
        <w:pStyle w:val="Default"/>
        <w:spacing w:line="360" w:lineRule="auto"/>
        <w:jc w:val="both"/>
      </w:pPr>
    </w:p>
    <w:p w:rsidR="00993964" w:rsidRDefault="00993964" w:rsidP="00993964">
      <w:pPr>
        <w:pStyle w:val="Default"/>
        <w:spacing w:line="360" w:lineRule="auto"/>
        <w:jc w:val="both"/>
      </w:pPr>
    </w:p>
    <w:p w:rsidR="00993964" w:rsidRDefault="00993964" w:rsidP="00993964">
      <w:pPr>
        <w:pStyle w:val="Default"/>
        <w:spacing w:line="360" w:lineRule="auto"/>
        <w:jc w:val="both"/>
      </w:pPr>
    </w:p>
    <w:p w:rsidR="00993964" w:rsidRDefault="00993964" w:rsidP="00993964">
      <w:pPr>
        <w:pStyle w:val="Default"/>
        <w:spacing w:line="360" w:lineRule="auto"/>
        <w:jc w:val="both"/>
      </w:pPr>
    </w:p>
    <w:p w:rsidR="00993964" w:rsidRDefault="00993964" w:rsidP="00993964">
      <w:pPr>
        <w:pStyle w:val="Default"/>
        <w:spacing w:line="360" w:lineRule="auto"/>
        <w:jc w:val="both"/>
      </w:pPr>
    </w:p>
    <w:p w:rsidR="00C310E5" w:rsidRPr="00FD3214" w:rsidRDefault="00F3542E" w:rsidP="00B94170">
      <w:pPr>
        <w:pStyle w:val="Default"/>
        <w:jc w:val="center"/>
        <w:rPr>
          <w:b/>
          <w:sz w:val="28"/>
        </w:rPr>
      </w:pPr>
      <w:bookmarkStart w:id="0" w:name="_GoBack"/>
      <w:bookmarkEnd w:id="0"/>
      <w:r w:rsidRPr="00FD3214">
        <w:rPr>
          <w:b/>
          <w:sz w:val="28"/>
        </w:rPr>
        <w:lastRenderedPageBreak/>
        <w:t xml:space="preserve">Návrh </w:t>
      </w:r>
      <w:r w:rsidR="00B94170">
        <w:rPr>
          <w:b/>
          <w:sz w:val="28"/>
        </w:rPr>
        <w:t>aktivít pre žiakov v kontexte dosahovania cieľov výchovy k manželstvu a rodičovstvu</w:t>
      </w:r>
    </w:p>
    <w:p w:rsidR="00993964" w:rsidRDefault="00993964" w:rsidP="00993964">
      <w:pPr>
        <w:pStyle w:val="Default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4733"/>
        <w:gridCol w:w="2445"/>
      </w:tblGrid>
      <w:tr w:rsidR="00D32D64" w:rsidRPr="005F1BC2" w:rsidTr="00317733">
        <w:tc>
          <w:tcPr>
            <w:tcW w:w="1894" w:type="dxa"/>
            <w:vAlign w:val="center"/>
            <w:hideMark/>
          </w:tcPr>
          <w:p w:rsidR="00D32D64" w:rsidRPr="005F1BC2" w:rsidRDefault="00D32D64" w:rsidP="000C220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sk-SK"/>
              </w:rPr>
              <w:t>MESIAC</w:t>
            </w:r>
          </w:p>
        </w:tc>
        <w:tc>
          <w:tcPr>
            <w:tcW w:w="4733" w:type="dxa"/>
            <w:vAlign w:val="center"/>
            <w:hideMark/>
          </w:tcPr>
          <w:p w:rsidR="00D32D64" w:rsidRPr="005F1BC2" w:rsidRDefault="00D32D64" w:rsidP="000C220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sk-SK"/>
              </w:rPr>
              <w:t>PLÁNOVANÉ  AKTIVITY</w:t>
            </w:r>
          </w:p>
        </w:tc>
        <w:tc>
          <w:tcPr>
            <w:tcW w:w="2445" w:type="dxa"/>
            <w:vAlign w:val="center"/>
            <w:hideMark/>
          </w:tcPr>
          <w:p w:rsidR="00D32D64" w:rsidRPr="005F1BC2" w:rsidRDefault="00D32D64" w:rsidP="000C220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sk-SK"/>
              </w:rPr>
              <w:t>ZODPOVEDNÍ  </w:t>
            </w:r>
          </w:p>
        </w:tc>
      </w:tr>
      <w:tr w:rsidR="00D32D64" w:rsidRPr="005F1BC2" w:rsidTr="00317733">
        <w:tc>
          <w:tcPr>
            <w:tcW w:w="1894" w:type="dxa"/>
            <w:vAlign w:val="center"/>
            <w:hideMark/>
          </w:tcPr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September</w:t>
            </w:r>
          </w:p>
          <w:p w:rsidR="006F7634" w:rsidRDefault="006F7634" w:rsidP="006F7634">
            <w:pPr>
              <w:spacing w:after="240" w:line="240" w:lineRule="auto"/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  <w:p w:rsidR="00D32D64" w:rsidRPr="005F1BC2" w:rsidRDefault="00D32D64" w:rsidP="006F7634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Október</w:t>
            </w:r>
          </w:p>
        </w:tc>
        <w:tc>
          <w:tcPr>
            <w:tcW w:w="4733" w:type="dxa"/>
            <w:vAlign w:val="center"/>
            <w:hideMark/>
          </w:tcPr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 oboznámenie sa s problematikou manželstva a rodičovstva vo všetkých ročníkoch v rámci predmetov : ETV, NBV, OBN, BIO</w:t>
            </w:r>
            <w:r w:rsidR="000602C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, SLK, </w:t>
            </w:r>
          </w:p>
          <w:p w:rsidR="00D32D64" w:rsidRPr="005F1BC2" w:rsidRDefault="006F7634" w:rsidP="000C220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 vytvorenie nástenného materiálu,</w:t>
            </w:r>
          </w:p>
        </w:tc>
        <w:tc>
          <w:tcPr>
            <w:tcW w:w="2445" w:type="dxa"/>
            <w:vAlign w:val="center"/>
            <w:hideMark/>
          </w:tcPr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 vyučujúci predmetov, triedni učitelia</w:t>
            </w:r>
          </w:p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  <w:p w:rsidR="00D32D64" w:rsidRPr="005F1BC2" w:rsidRDefault="00D32D64" w:rsidP="000C220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 koordinátor VMR</w:t>
            </w:r>
          </w:p>
        </w:tc>
      </w:tr>
      <w:tr w:rsidR="00D32D64" w:rsidRPr="005F1BC2" w:rsidTr="00317733">
        <w:tc>
          <w:tcPr>
            <w:tcW w:w="1894" w:type="dxa"/>
            <w:vAlign w:val="center"/>
            <w:hideMark/>
          </w:tcPr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November</w:t>
            </w:r>
          </w:p>
          <w:p w:rsidR="00D32D64" w:rsidRPr="005F1BC2" w:rsidRDefault="00D32D64" w:rsidP="000C220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December</w:t>
            </w:r>
          </w:p>
        </w:tc>
        <w:tc>
          <w:tcPr>
            <w:tcW w:w="4733" w:type="dxa"/>
            <w:vAlign w:val="center"/>
            <w:hideMark/>
          </w:tcPr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 besedy s odborníkmi v rámci Týždňa globálneho vzdelávania</w:t>
            </w:r>
          </w:p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 </w:t>
            </w:r>
            <w:r w:rsidRPr="005F1BC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sk-SK"/>
              </w:rPr>
              <w:t>1.december / Svetový deň AIDS /</w:t>
            </w: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- oboznámiť ž. so vznikom AIDS a iných pohlavných ochorení a so spôsobmi prevencie, zapojenie sa do kampane "</w:t>
            </w:r>
            <w:r w:rsidRPr="005F1BC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sk-SK"/>
              </w:rPr>
              <w:t>Červená stužka"</w:t>
            </w:r>
          </w:p>
          <w:p w:rsidR="00D32D64" w:rsidRPr="005F1BC2" w:rsidRDefault="00D32D64" w:rsidP="000C220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 Vianoce - sviatok rodinnej pohody - diskusia + výzdoba triedy, nástenky</w:t>
            </w:r>
            <w:r w:rsidR="000602C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, </w:t>
            </w:r>
          </w:p>
        </w:tc>
        <w:tc>
          <w:tcPr>
            <w:tcW w:w="2445" w:type="dxa"/>
            <w:vAlign w:val="center"/>
            <w:hideMark/>
          </w:tcPr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  <w:p w:rsidR="006F7634" w:rsidRDefault="00D32D64" w:rsidP="006F7634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vyuč.ETV</w:t>
            </w:r>
            <w:proofErr w:type="spellEnd"/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, koordinátor VMR, </w:t>
            </w:r>
          </w:p>
          <w:p w:rsidR="006F7634" w:rsidRDefault="006F7634" w:rsidP="006F7634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  <w:p w:rsidR="00D32D64" w:rsidRPr="005F1BC2" w:rsidRDefault="00D32D64" w:rsidP="006F7634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 vyuč. ETV, NBV, UKL, triedni učitelia</w:t>
            </w:r>
          </w:p>
        </w:tc>
      </w:tr>
      <w:tr w:rsidR="00D32D64" w:rsidRPr="005F1BC2" w:rsidTr="00317733">
        <w:tc>
          <w:tcPr>
            <w:tcW w:w="1894" w:type="dxa"/>
            <w:vAlign w:val="center"/>
            <w:hideMark/>
          </w:tcPr>
          <w:p w:rsidR="00D32D64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Január</w:t>
            </w:r>
          </w:p>
          <w:p w:rsidR="00317733" w:rsidRPr="005F1BC2" w:rsidRDefault="00317733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  <w:p w:rsidR="00D32D64" w:rsidRDefault="00D32D64" w:rsidP="000C220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Február</w:t>
            </w:r>
          </w:p>
          <w:p w:rsidR="00317733" w:rsidRPr="005F1BC2" w:rsidRDefault="00317733" w:rsidP="000C220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33" w:type="dxa"/>
            <w:vAlign w:val="center"/>
            <w:hideMark/>
          </w:tcPr>
          <w:p w:rsidR="00D32D64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 aktivity zamerané na výchovu k manželstvu /zdôrazniť ž. vlastnosti potrebné pre manželstvo-láska</w:t>
            </w:r>
            <w:r w:rsidR="00317733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, tolerancia, vzáj.</w:t>
            </w:r>
            <w:r w:rsidR="000602CB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r w:rsidR="00317733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pochopenie a úc</w:t>
            </w: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ta,</w:t>
            </w:r>
            <w:r w:rsidR="00317733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zdôrazniť dôležitosť harmonického </w:t>
            </w:r>
            <w:r w:rsidR="00317733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manželstva</w:t>
            </w:r>
          </w:p>
          <w:p w:rsidR="00D32D64" w:rsidRPr="005F1BC2" w:rsidRDefault="006F7634" w:rsidP="008A4E67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6F7634">
              <w:rPr>
                <w:rFonts w:ascii="inherit" w:eastAsia="Times New Roman" w:hAnsi="inherit" w:cs="Times New Roman"/>
                <w:i/>
                <w:sz w:val="24"/>
                <w:szCs w:val="24"/>
                <w:lang w:eastAsia="sk-SK"/>
              </w:rPr>
              <w:t>Valentínska</w:t>
            </w:r>
            <w:proofErr w:type="spellEnd"/>
            <w:r w:rsidRPr="006F7634">
              <w:rPr>
                <w:rFonts w:ascii="inherit" w:eastAsia="Times New Roman" w:hAnsi="inherit" w:cs="Times New Roman"/>
                <w:i/>
                <w:sz w:val="24"/>
                <w:szCs w:val="24"/>
                <w:lang w:eastAsia="sk-SK"/>
              </w:rPr>
              <w:t xml:space="preserve"> kvapka krvi</w:t>
            </w:r>
            <w:r w:rsidR="00317733">
              <w:rPr>
                <w:rFonts w:ascii="inherit" w:eastAsia="Times New Roman" w:hAnsi="inherit" w:cs="Times New Roman"/>
                <w:i/>
                <w:sz w:val="24"/>
                <w:szCs w:val="24"/>
                <w:lang w:eastAsia="sk-SK"/>
              </w:rPr>
              <w:t xml:space="preserve"> </w:t>
            </w:r>
            <w:r w:rsidR="00D32D64"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5" w:type="dxa"/>
            <w:vAlign w:val="center"/>
            <w:hideMark/>
          </w:tcPr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 vyuč. ETV, NBV, OBN, koordinátor VMR</w:t>
            </w:r>
          </w:p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  <w:r w:rsidR="008A4E67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 koordinátor VMR</w:t>
            </w:r>
          </w:p>
          <w:p w:rsidR="00D32D64" w:rsidRPr="005F1BC2" w:rsidRDefault="00D32D64" w:rsidP="000C220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32D64" w:rsidRPr="005F1BC2" w:rsidTr="008A4E67">
        <w:trPr>
          <w:trHeight w:val="3185"/>
        </w:trPr>
        <w:tc>
          <w:tcPr>
            <w:tcW w:w="1894" w:type="dxa"/>
            <w:vAlign w:val="center"/>
            <w:hideMark/>
          </w:tcPr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Marec</w:t>
            </w:r>
          </w:p>
          <w:p w:rsidR="00317733" w:rsidRDefault="00317733" w:rsidP="000C220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  <w:p w:rsidR="00317733" w:rsidRDefault="00317733" w:rsidP="000C220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  <w:p w:rsidR="00D32D64" w:rsidRPr="005F1BC2" w:rsidRDefault="00D32D64" w:rsidP="000C220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Apríl</w:t>
            </w:r>
          </w:p>
        </w:tc>
        <w:tc>
          <w:tcPr>
            <w:tcW w:w="4733" w:type="dxa"/>
            <w:vAlign w:val="center"/>
            <w:hideMark/>
          </w:tcPr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 aktivity zamerané na výchovu k zodpovednému rodičovstvu / oboznámiť  ž. s priebehom tehotenstva, narodením dieťaťa, jeho zdravý vývoj pred i po narodení, zdôrazniť zodpovednosť za výchovu dieťaťa a poukázať na krásu rodičovstva/-DVD, diskusia, prezentácie ž.</w:t>
            </w:r>
          </w:p>
          <w:p w:rsidR="00D32D64" w:rsidRPr="005F1BC2" w:rsidRDefault="00D32D64" w:rsidP="00317733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 beseda s gynekológom / oboznámiť ž. s dostupnými prostriedkami a metódami antikoncepcie/</w:t>
            </w:r>
          </w:p>
        </w:tc>
        <w:tc>
          <w:tcPr>
            <w:tcW w:w="2445" w:type="dxa"/>
            <w:vAlign w:val="center"/>
            <w:hideMark/>
          </w:tcPr>
          <w:p w:rsidR="00317733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 vyuč. BIO,</w:t>
            </w:r>
            <w:r w:rsidR="00317733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TU,</w:t>
            </w:r>
          </w:p>
          <w:p w:rsidR="00D32D64" w:rsidRPr="005F1BC2" w:rsidRDefault="00317733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- </w:t>
            </w:r>
            <w:r w:rsidR="00D32D64"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koordinátor VMR</w:t>
            </w:r>
          </w:p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  <w:p w:rsidR="00D32D64" w:rsidRPr="005F1BC2" w:rsidRDefault="00D32D64" w:rsidP="000C220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</w:tr>
      <w:tr w:rsidR="00D32D64" w:rsidRPr="005F1BC2" w:rsidTr="00317733">
        <w:tc>
          <w:tcPr>
            <w:tcW w:w="1894" w:type="dxa"/>
            <w:vAlign w:val="center"/>
            <w:hideMark/>
          </w:tcPr>
          <w:p w:rsidR="00317733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Máj</w:t>
            </w:r>
          </w:p>
          <w:p w:rsidR="00D32D64" w:rsidRPr="005F1BC2" w:rsidRDefault="00D32D64" w:rsidP="000C220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Jún</w:t>
            </w:r>
          </w:p>
        </w:tc>
        <w:tc>
          <w:tcPr>
            <w:tcW w:w="4733" w:type="dxa"/>
            <w:vAlign w:val="center"/>
            <w:hideMark/>
          </w:tcPr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 </w:t>
            </w:r>
            <w:r w:rsidRPr="005F1BC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sk-SK"/>
              </w:rPr>
              <w:t>15.máj / Svetový deň rodiny /</w:t>
            </w: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- tvorba plagátov</w:t>
            </w:r>
          </w:p>
          <w:p w:rsidR="00D32D64" w:rsidRDefault="00D32D64" w:rsidP="000C220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 </w:t>
            </w:r>
            <w:r w:rsidRPr="005F1BC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sk-SK"/>
              </w:rPr>
              <w:t>1.jún / Deň detí / </w:t>
            </w: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  </w:t>
            </w:r>
            <w:r w:rsidRPr="005F1BC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sk-SK"/>
              </w:rPr>
              <w:t>"Týždeň detskej radosti"</w:t>
            </w: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- pomoc pri organizácii dňa detí v</w:t>
            </w:r>
            <w:r w:rsidR="008A4E67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MŠ</w:t>
            </w:r>
          </w:p>
          <w:p w:rsidR="008A4E67" w:rsidRPr="005F1BC2" w:rsidRDefault="008A4E67" w:rsidP="000C220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 vyhodnotenie plánu VMR</w:t>
            </w:r>
          </w:p>
        </w:tc>
        <w:tc>
          <w:tcPr>
            <w:tcW w:w="2445" w:type="dxa"/>
            <w:vAlign w:val="center"/>
            <w:hideMark/>
          </w:tcPr>
          <w:p w:rsidR="00D32D64" w:rsidRPr="005F1BC2" w:rsidRDefault="00D32D64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 koordinátor VMR</w:t>
            </w:r>
          </w:p>
          <w:p w:rsidR="00D32D64" w:rsidRPr="005F1BC2" w:rsidRDefault="00317733" w:rsidP="000C2209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 vyuč. ETV, NBV</w:t>
            </w:r>
            <w:r w:rsidR="00D32D64"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, koordinátor VMR</w:t>
            </w:r>
          </w:p>
          <w:p w:rsidR="00D32D64" w:rsidRPr="005F1BC2" w:rsidRDefault="00D32D64" w:rsidP="000C220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F1BC2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- koordinátor VMR</w:t>
            </w:r>
          </w:p>
        </w:tc>
      </w:tr>
    </w:tbl>
    <w:p w:rsidR="00B963A0" w:rsidRPr="00B34F0C" w:rsidRDefault="00B963A0" w:rsidP="006F7634">
      <w:pPr>
        <w:pStyle w:val="Odsekzoznamu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B963A0" w:rsidRPr="00B34F0C" w:rsidSect="00050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017"/>
    <w:multiLevelType w:val="hybridMultilevel"/>
    <w:tmpl w:val="64440A38"/>
    <w:lvl w:ilvl="0" w:tplc="264A3B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6138F"/>
    <w:multiLevelType w:val="multilevel"/>
    <w:tmpl w:val="F2FC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3E3AC1"/>
    <w:multiLevelType w:val="hybridMultilevel"/>
    <w:tmpl w:val="DE96BD64"/>
    <w:lvl w:ilvl="0" w:tplc="C3227C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8C"/>
    <w:rsid w:val="0005055C"/>
    <w:rsid w:val="00052EB5"/>
    <w:rsid w:val="0005518C"/>
    <w:rsid w:val="000602CB"/>
    <w:rsid w:val="001F0417"/>
    <w:rsid w:val="002074B8"/>
    <w:rsid w:val="00283480"/>
    <w:rsid w:val="002F4788"/>
    <w:rsid w:val="00317733"/>
    <w:rsid w:val="003C4F03"/>
    <w:rsid w:val="004312A7"/>
    <w:rsid w:val="00506208"/>
    <w:rsid w:val="005423F8"/>
    <w:rsid w:val="00546A10"/>
    <w:rsid w:val="00596106"/>
    <w:rsid w:val="00612583"/>
    <w:rsid w:val="0065470F"/>
    <w:rsid w:val="006D3DA9"/>
    <w:rsid w:val="006F7634"/>
    <w:rsid w:val="00737493"/>
    <w:rsid w:val="0076683B"/>
    <w:rsid w:val="007B0913"/>
    <w:rsid w:val="007F3EBE"/>
    <w:rsid w:val="00810AC6"/>
    <w:rsid w:val="00877D67"/>
    <w:rsid w:val="008A4E67"/>
    <w:rsid w:val="00905D46"/>
    <w:rsid w:val="009509CF"/>
    <w:rsid w:val="00993964"/>
    <w:rsid w:val="00A03E22"/>
    <w:rsid w:val="00A10F71"/>
    <w:rsid w:val="00A25687"/>
    <w:rsid w:val="00B34F0C"/>
    <w:rsid w:val="00B47C8C"/>
    <w:rsid w:val="00B8087C"/>
    <w:rsid w:val="00B94170"/>
    <w:rsid w:val="00B963A0"/>
    <w:rsid w:val="00C235B7"/>
    <w:rsid w:val="00C310E5"/>
    <w:rsid w:val="00CA37D8"/>
    <w:rsid w:val="00D17E41"/>
    <w:rsid w:val="00D32D64"/>
    <w:rsid w:val="00D83D2C"/>
    <w:rsid w:val="00DC7790"/>
    <w:rsid w:val="00E21A56"/>
    <w:rsid w:val="00EE2D78"/>
    <w:rsid w:val="00EF6749"/>
    <w:rsid w:val="00F20A85"/>
    <w:rsid w:val="00F21DD4"/>
    <w:rsid w:val="00F3542E"/>
    <w:rsid w:val="00FD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FCC1"/>
  <w15:docId w15:val="{44EC71DC-4599-4F0E-BC46-DBE82111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05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0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A03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10F71"/>
    <w:pPr>
      <w:ind w:left="720"/>
      <w:contextualSpacing/>
    </w:pPr>
  </w:style>
  <w:style w:type="paragraph" w:styleId="Hlavika">
    <w:name w:val="header"/>
    <w:basedOn w:val="Normlny"/>
    <w:link w:val="HlavikaChar"/>
    <w:rsid w:val="009939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99396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9939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99396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table" w:styleId="Mriekatabuky">
    <w:name w:val="Table Grid"/>
    <w:basedOn w:val="Normlnatabuka"/>
    <w:rsid w:val="00993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96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6106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905D46"/>
    <w:rPr>
      <w:b/>
      <w:bCs/>
    </w:rPr>
  </w:style>
  <w:style w:type="character" w:styleId="Zvraznenie">
    <w:name w:val="Emphasis"/>
    <w:basedOn w:val="Predvolenpsmoodseku"/>
    <w:uiPriority w:val="20"/>
    <w:qFormat/>
    <w:rsid w:val="005423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DD0C-B473-4A94-8DA7-9867CA16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</dc:creator>
  <cp:lastModifiedBy>Používateľ systému Windows</cp:lastModifiedBy>
  <cp:revision>5</cp:revision>
  <cp:lastPrinted>2020-09-30T08:25:00Z</cp:lastPrinted>
  <dcterms:created xsi:type="dcterms:W3CDTF">2020-09-29T20:35:00Z</dcterms:created>
  <dcterms:modified xsi:type="dcterms:W3CDTF">2020-09-30T09:31:00Z</dcterms:modified>
</cp:coreProperties>
</file>